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mpimenti conseguenti alla stipula del contratto: registrazione anni successi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mpimenti conseguenti alla stipula del contratto: registrazione anni successi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